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8B38">
      <w:pPr>
        <w:spacing w:after="0" w:line="580" w:lineRule="exact"/>
        <w:rPr>
          <w:rFonts w:hint="eastAsia" w:ascii="黑体" w:hAnsi="黑体" w:eastAsia="黑体"/>
          <w:sz w:val="32"/>
          <w:szCs w:val="32"/>
        </w:rPr>
      </w:pPr>
    </w:p>
    <w:p w14:paraId="1D8B7F6E">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深圳市公办中小学2025年12月面向2026年应届毕业生</w:t>
      </w:r>
    </w:p>
    <w:p w14:paraId="54D18D94">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公开招聘教师资格复审材料清单</w:t>
      </w:r>
    </w:p>
    <w:p w14:paraId="42702717">
      <w:pPr>
        <w:spacing w:after="0" w:line="580" w:lineRule="exact"/>
        <w:rPr>
          <w:rFonts w:ascii="仿宋_GB2312" w:hAnsi="仿宋_GB2312" w:eastAsia="仿宋_GB2312"/>
          <w:sz w:val="24"/>
        </w:rPr>
      </w:pP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2D066F46">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lang w:val="en-US" w:eastAsia="zh-CN"/>
        </w:rPr>
        <w:t>身份证号</w:t>
      </w:r>
      <w:r>
        <w:rPr>
          <w:rFonts w:hint="eastAsia" w:ascii="仿宋_GB2312" w:hAnsi="仿宋_GB2312" w:eastAsia="仿宋_GB2312"/>
          <w:sz w:val="24"/>
        </w:rPr>
        <w:t>：</w:t>
      </w:r>
    </w:p>
    <w:tbl>
      <w:tblPr>
        <w:tblStyle w:val="14"/>
        <w:tblW w:w="6006" w:type="pct"/>
        <w:jc w:val="center"/>
        <w:tblLayout w:type="autofit"/>
        <w:tblCellMar>
          <w:top w:w="0" w:type="dxa"/>
          <w:left w:w="108" w:type="dxa"/>
          <w:bottom w:w="0" w:type="dxa"/>
          <w:right w:w="108" w:type="dxa"/>
        </w:tblCellMar>
      </w:tblPr>
      <w:tblGrid>
        <w:gridCol w:w="576"/>
        <w:gridCol w:w="2928"/>
        <w:gridCol w:w="5570"/>
        <w:gridCol w:w="1163"/>
      </w:tblGrid>
      <w:tr w14:paraId="3B2567A9">
        <w:tblPrEx>
          <w:tblCellMar>
            <w:top w:w="0" w:type="dxa"/>
            <w:left w:w="108" w:type="dxa"/>
            <w:bottom w:w="0" w:type="dxa"/>
            <w:right w:w="108" w:type="dxa"/>
          </w:tblCellMar>
        </w:tblPrEx>
        <w:trPr>
          <w:trHeight w:val="783"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17191052">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3793C626">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568" w:type="pct"/>
            <w:tcBorders>
              <w:top w:val="single" w:color="auto" w:sz="4" w:space="0"/>
              <w:left w:val="single" w:color="auto" w:sz="4" w:space="0"/>
              <w:bottom w:val="single" w:color="auto" w:sz="4" w:space="0"/>
              <w:right w:val="single" w:color="000000" w:sz="4" w:space="0"/>
            </w:tcBorders>
            <w:vAlign w:val="center"/>
          </w:tcPr>
          <w:p w14:paraId="3B6A09C9">
            <w:pPr>
              <w:keepNext w:val="0"/>
              <w:keepLines w:val="0"/>
              <w:widowControl/>
              <w:suppressLineNumbers w:val="0"/>
              <w:spacing w:before="0" w:beforeAutospacing="0" w:after="0" w:afterAutospacing="0" w:line="240" w:lineRule="auto"/>
              <w:ind w:left="0" w:right="0"/>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提交打“√”</w:t>
            </w:r>
          </w:p>
        </w:tc>
      </w:tr>
      <w:tr w14:paraId="7BC59125">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5FB3DC36">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74585519">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报名表（须含照片）</w:t>
            </w:r>
          </w:p>
        </w:tc>
        <w:tc>
          <w:tcPr>
            <w:tcW w:w="568" w:type="pct"/>
            <w:tcBorders>
              <w:top w:val="single" w:color="auto" w:sz="4" w:space="0"/>
              <w:left w:val="single" w:color="auto" w:sz="4" w:space="0"/>
              <w:bottom w:val="single" w:color="auto" w:sz="4" w:space="0"/>
              <w:right w:val="single" w:color="000000" w:sz="4" w:space="0"/>
            </w:tcBorders>
            <w:vAlign w:val="center"/>
          </w:tcPr>
          <w:p w14:paraId="7D5836E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6B3F9D38">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21A4A657">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655E3C63">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r>
              <w:rPr>
                <w:rFonts w:hint="eastAsia" w:ascii="仿宋_GB2312" w:hAnsi="仿宋_GB2312" w:eastAsia="仿宋_GB2312" w:cs="宋体"/>
                <w:color w:val="000000"/>
                <w:kern w:val="0"/>
                <w:sz w:val="24"/>
                <w:lang w:val="en-US" w:eastAsia="zh-CN"/>
                <w14:ligatures w14:val="none"/>
              </w:rPr>
              <w:t>打印在一张纸上</w:t>
            </w:r>
            <w:r>
              <w:rPr>
                <w:rFonts w:hint="eastAsia" w:ascii="仿宋_GB2312" w:hAnsi="仿宋_GB2312" w:eastAsia="仿宋_GB2312" w:cs="宋体"/>
                <w:color w:val="000000"/>
                <w:kern w:val="0"/>
                <w:sz w:val="24"/>
                <w14:ligatures w14:val="none"/>
              </w:rPr>
              <w:t>）</w:t>
            </w:r>
          </w:p>
        </w:tc>
        <w:tc>
          <w:tcPr>
            <w:tcW w:w="568" w:type="pct"/>
            <w:tcBorders>
              <w:top w:val="single" w:color="auto" w:sz="4" w:space="0"/>
              <w:left w:val="single" w:color="auto" w:sz="4" w:space="0"/>
              <w:bottom w:val="single" w:color="auto" w:sz="4" w:space="0"/>
              <w:right w:val="single" w:color="000000" w:sz="4" w:space="0"/>
            </w:tcBorders>
            <w:vAlign w:val="center"/>
          </w:tcPr>
          <w:p w14:paraId="0A3327D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6C7252D9">
        <w:tblPrEx>
          <w:tblCellMar>
            <w:top w:w="0" w:type="dxa"/>
            <w:left w:w="108" w:type="dxa"/>
            <w:bottom w:w="0" w:type="dxa"/>
            <w:right w:w="108" w:type="dxa"/>
          </w:tblCellMar>
        </w:tblPrEx>
        <w:trPr>
          <w:trHeight w:val="454" w:hRule="atLeast"/>
          <w:jc w:val="center"/>
        </w:trPr>
        <w:tc>
          <w:tcPr>
            <w:tcW w:w="281" w:type="pct"/>
            <w:tcBorders>
              <w:top w:val="single" w:color="auto" w:sz="4" w:space="0"/>
              <w:left w:val="single" w:color="auto" w:sz="4" w:space="0"/>
              <w:bottom w:val="single" w:color="auto" w:sz="4" w:space="0"/>
              <w:right w:val="single" w:color="000000" w:sz="4" w:space="0"/>
            </w:tcBorders>
            <w:vAlign w:val="center"/>
          </w:tcPr>
          <w:p w14:paraId="187CD41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3</w:t>
            </w:r>
          </w:p>
        </w:tc>
        <w:tc>
          <w:tcPr>
            <w:tcW w:w="4150" w:type="pct"/>
            <w:gridSpan w:val="2"/>
            <w:tcBorders>
              <w:top w:val="single" w:color="auto" w:sz="4" w:space="0"/>
              <w:left w:val="single" w:color="auto" w:sz="4" w:space="0"/>
              <w:bottom w:val="single" w:color="auto" w:sz="4" w:space="0"/>
              <w:right w:val="single" w:color="000000" w:sz="4" w:space="0"/>
            </w:tcBorders>
            <w:vAlign w:val="center"/>
          </w:tcPr>
          <w:p w14:paraId="027F65D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户口本（首页、个人页）</w:t>
            </w:r>
          </w:p>
        </w:tc>
        <w:tc>
          <w:tcPr>
            <w:tcW w:w="568" w:type="pct"/>
            <w:tcBorders>
              <w:top w:val="single" w:color="auto" w:sz="4" w:space="0"/>
              <w:left w:val="single" w:color="auto" w:sz="4" w:space="0"/>
              <w:bottom w:val="single" w:color="auto" w:sz="4" w:space="0"/>
              <w:right w:val="single" w:color="000000" w:sz="4" w:space="0"/>
            </w:tcBorders>
            <w:vAlign w:val="center"/>
          </w:tcPr>
          <w:p w14:paraId="2F6C1310">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p>
        </w:tc>
      </w:tr>
      <w:tr w14:paraId="5FA9037D">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7BFC2E74">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4</w:t>
            </w:r>
            <w:r>
              <w:rPr>
                <w:rFonts w:hint="eastAsia" w:ascii="仿宋_GB2312" w:hAnsi="仿宋_GB2312" w:eastAsia="仿宋_GB2312" w:cs="宋体"/>
                <w:color w:val="000000"/>
                <w:kern w:val="0"/>
                <w:sz w:val="24"/>
                <w:lang w:val="en-US" w:eastAsia="zh-CN"/>
                <w14:ligatures w14:val="none"/>
              </w:rPr>
              <w:t>.1</w:t>
            </w:r>
          </w:p>
        </w:tc>
        <w:tc>
          <w:tcPr>
            <w:tcW w:w="1430" w:type="pct"/>
            <w:tcBorders>
              <w:top w:val="nil"/>
              <w:left w:val="single" w:color="auto" w:sz="4" w:space="0"/>
              <w:bottom w:val="single" w:color="auto" w:sz="4" w:space="0"/>
              <w:right w:val="single" w:color="auto" w:sz="4" w:space="0"/>
            </w:tcBorders>
            <w:vAlign w:val="center"/>
          </w:tcPr>
          <w:p w14:paraId="78E1510E">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毕业证和学位证</w:t>
            </w:r>
          </w:p>
        </w:tc>
        <w:tc>
          <w:tcPr>
            <w:tcW w:w="2720" w:type="pct"/>
            <w:tcBorders>
              <w:top w:val="nil"/>
              <w:left w:val="nil"/>
              <w:bottom w:val="single" w:color="auto" w:sz="4" w:space="0"/>
              <w:right w:val="single" w:color="auto" w:sz="4" w:space="0"/>
            </w:tcBorders>
            <w:vAlign w:val="center"/>
          </w:tcPr>
          <w:p w14:paraId="76EF9160">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应聘人员的所学专业须与岗位要求的专业相符。</w:t>
            </w:r>
          </w:p>
        </w:tc>
        <w:tc>
          <w:tcPr>
            <w:tcW w:w="568" w:type="pct"/>
            <w:tcBorders>
              <w:top w:val="nil"/>
              <w:left w:val="nil"/>
              <w:bottom w:val="single" w:color="auto" w:sz="4" w:space="0"/>
              <w:right w:val="single" w:color="auto" w:sz="4" w:space="0"/>
            </w:tcBorders>
          </w:tcPr>
          <w:p w14:paraId="625C6F56">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FA524E2">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shd w:val="clear" w:color="auto" w:fill="auto"/>
            <w:vAlign w:val="center"/>
          </w:tcPr>
          <w:p w14:paraId="0B7A220C">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szCs w:val="24"/>
                <w:lang w:val="en-US" w:eastAsia="zh-CN" w:bidi="ar-SA"/>
                <w14:ligatures w14:val="none"/>
              </w:rPr>
              <w:t>4.2</w:t>
            </w:r>
          </w:p>
        </w:tc>
        <w:tc>
          <w:tcPr>
            <w:tcW w:w="1430" w:type="pct"/>
            <w:tcBorders>
              <w:top w:val="nil"/>
              <w:left w:val="single" w:color="auto" w:sz="4" w:space="0"/>
              <w:bottom w:val="single" w:color="auto" w:sz="4" w:space="0"/>
              <w:right w:val="single" w:color="auto" w:sz="4" w:space="0"/>
            </w:tcBorders>
            <w:shd w:val="clear" w:color="auto" w:fill="auto"/>
            <w:vAlign w:val="center"/>
          </w:tcPr>
          <w:p w14:paraId="2013A0E4">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毕业生推荐表或院校推荐意见、学信网《教育部学籍在线验证报告》</w:t>
            </w:r>
          </w:p>
        </w:tc>
        <w:tc>
          <w:tcPr>
            <w:tcW w:w="2720" w:type="pct"/>
            <w:tcBorders>
              <w:top w:val="nil"/>
              <w:left w:val="nil"/>
              <w:bottom w:val="single" w:color="auto" w:sz="4" w:space="0"/>
              <w:right w:val="single" w:color="auto" w:sz="4" w:space="0"/>
            </w:tcBorders>
            <w:shd w:val="clear" w:color="auto" w:fill="auto"/>
            <w:vAlign w:val="center"/>
          </w:tcPr>
          <w:p w14:paraId="344C8CA1">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未取得毕业证和学位证的考生须提供。</w:t>
            </w:r>
          </w:p>
        </w:tc>
        <w:tc>
          <w:tcPr>
            <w:tcW w:w="568" w:type="pct"/>
            <w:tcBorders>
              <w:top w:val="nil"/>
              <w:left w:val="nil"/>
              <w:bottom w:val="single" w:color="auto" w:sz="4" w:space="0"/>
              <w:right w:val="single" w:color="auto" w:sz="4" w:space="0"/>
            </w:tcBorders>
            <w:shd w:val="clear" w:color="auto" w:fill="auto"/>
            <w:vAlign w:val="top"/>
          </w:tcPr>
          <w:p w14:paraId="29E3A4E3">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szCs w:val="24"/>
                <w:lang w:val="en-US" w:eastAsia="zh-CN" w:bidi="ar-SA"/>
                <w14:ligatures w14:val="none"/>
              </w:rPr>
            </w:pPr>
          </w:p>
        </w:tc>
      </w:tr>
      <w:tr w14:paraId="3DB7F3D1">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511014D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5</w:t>
            </w:r>
          </w:p>
        </w:tc>
        <w:tc>
          <w:tcPr>
            <w:tcW w:w="1430" w:type="pct"/>
            <w:tcBorders>
              <w:top w:val="nil"/>
              <w:left w:val="single" w:color="auto" w:sz="4" w:space="0"/>
              <w:bottom w:val="single" w:color="auto" w:sz="4" w:space="0"/>
              <w:right w:val="single" w:color="auto" w:sz="4" w:space="0"/>
            </w:tcBorders>
            <w:vAlign w:val="center"/>
          </w:tcPr>
          <w:p w14:paraId="71F7B6BD">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成绩单</w:t>
            </w:r>
          </w:p>
        </w:tc>
        <w:tc>
          <w:tcPr>
            <w:tcW w:w="2720" w:type="pct"/>
            <w:tcBorders>
              <w:top w:val="nil"/>
              <w:left w:val="nil"/>
              <w:bottom w:val="single" w:color="auto" w:sz="4" w:space="0"/>
              <w:right w:val="single" w:color="auto" w:sz="4" w:space="0"/>
            </w:tcBorders>
            <w:vAlign w:val="center"/>
          </w:tcPr>
          <w:p w14:paraId="472A52D1">
            <w:pPr>
              <w:keepNext w:val="0"/>
              <w:keepLines w:val="0"/>
              <w:widowControl/>
              <w:suppressLineNumbers w:val="0"/>
              <w:spacing w:before="0" w:beforeAutospacing="0" w:after="0" w:afterAutospacing="0" w:line="240" w:lineRule="auto"/>
              <w:ind w:left="0" w:right="0"/>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截至当前学期的所有成绩单，加盖学校教务处公章。</w:t>
            </w:r>
          </w:p>
        </w:tc>
        <w:tc>
          <w:tcPr>
            <w:tcW w:w="568" w:type="pct"/>
            <w:tcBorders>
              <w:top w:val="nil"/>
              <w:left w:val="nil"/>
              <w:bottom w:val="single" w:color="auto" w:sz="4" w:space="0"/>
              <w:right w:val="single" w:color="auto" w:sz="4" w:space="0"/>
            </w:tcBorders>
          </w:tcPr>
          <w:p w14:paraId="0F3A2497">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4E8FFE36">
        <w:tblPrEx>
          <w:tblCellMar>
            <w:top w:w="0" w:type="dxa"/>
            <w:left w:w="108" w:type="dxa"/>
            <w:bottom w:w="0" w:type="dxa"/>
            <w:right w:w="108" w:type="dxa"/>
          </w:tblCellMar>
        </w:tblPrEx>
        <w:trPr>
          <w:trHeight w:val="680" w:hRule="atLeast"/>
          <w:jc w:val="center"/>
        </w:trPr>
        <w:tc>
          <w:tcPr>
            <w:tcW w:w="281" w:type="pct"/>
            <w:tcBorders>
              <w:top w:val="nil"/>
              <w:left w:val="single" w:color="auto" w:sz="4" w:space="0"/>
              <w:bottom w:val="single" w:color="auto" w:sz="4" w:space="0"/>
              <w:right w:val="single" w:color="auto" w:sz="4" w:space="0"/>
            </w:tcBorders>
            <w:vAlign w:val="center"/>
          </w:tcPr>
          <w:p w14:paraId="0B356C0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6</w:t>
            </w:r>
          </w:p>
        </w:tc>
        <w:tc>
          <w:tcPr>
            <w:tcW w:w="1430" w:type="pct"/>
            <w:tcBorders>
              <w:top w:val="nil"/>
              <w:left w:val="single" w:color="auto" w:sz="4" w:space="0"/>
              <w:bottom w:val="single" w:color="auto" w:sz="4" w:space="0"/>
              <w:right w:val="single" w:color="auto" w:sz="4" w:space="0"/>
            </w:tcBorders>
            <w:shd w:val="clear" w:color="auto" w:fill="auto"/>
            <w:vAlign w:val="center"/>
          </w:tcPr>
          <w:p w14:paraId="32C16AA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教师资格证</w:t>
            </w:r>
            <w:r>
              <w:rPr>
                <w:rFonts w:hint="eastAsia" w:ascii="仿宋_GB2312" w:hAnsi="仿宋_GB2312" w:eastAsia="仿宋_GB2312" w:cs="宋体"/>
                <w:color w:val="000000"/>
                <w:kern w:val="0"/>
                <w:sz w:val="24"/>
                <w:lang w:val="en-US" w:eastAsia="zh-CN"/>
                <w14:ligatures w14:val="none"/>
              </w:rPr>
              <w:t>或承诺书</w:t>
            </w:r>
          </w:p>
        </w:tc>
        <w:tc>
          <w:tcPr>
            <w:tcW w:w="2720" w:type="pct"/>
            <w:tcBorders>
              <w:top w:val="nil"/>
              <w:left w:val="nil"/>
              <w:bottom w:val="single" w:color="auto" w:sz="4" w:space="0"/>
              <w:right w:val="single" w:color="auto" w:sz="4" w:space="0"/>
            </w:tcBorders>
            <w:shd w:val="clear" w:color="auto" w:fill="auto"/>
            <w:vAlign w:val="center"/>
          </w:tcPr>
          <w:p w14:paraId="61CFC419">
            <w:pPr>
              <w:keepNext w:val="0"/>
              <w:keepLines w:val="0"/>
              <w:widowControl/>
              <w:suppressLineNumbers w:val="0"/>
              <w:spacing w:before="0" w:beforeAutospacing="0" w:after="0" w:afterAutospacing="0" w:line="240" w:lineRule="auto"/>
              <w:ind w:left="0" w:right="0"/>
              <w:rPr>
                <w:rFonts w:hint="default"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按岗位表要求的提供。</w:t>
            </w:r>
          </w:p>
        </w:tc>
        <w:tc>
          <w:tcPr>
            <w:tcW w:w="568" w:type="pct"/>
            <w:tcBorders>
              <w:top w:val="nil"/>
              <w:left w:val="nil"/>
              <w:bottom w:val="single" w:color="auto" w:sz="4" w:space="0"/>
              <w:right w:val="single" w:color="auto" w:sz="4" w:space="0"/>
            </w:tcBorders>
          </w:tcPr>
          <w:p w14:paraId="10A3EBD6">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7E0435E7">
        <w:tblPrEx>
          <w:tblCellMar>
            <w:top w:w="0" w:type="dxa"/>
            <w:left w:w="108" w:type="dxa"/>
            <w:bottom w:w="0" w:type="dxa"/>
            <w:right w:w="108" w:type="dxa"/>
          </w:tblCellMar>
        </w:tblPrEx>
        <w:trPr>
          <w:trHeight w:val="26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2AFCD772">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7</w:t>
            </w:r>
          </w:p>
        </w:tc>
        <w:tc>
          <w:tcPr>
            <w:tcW w:w="1430" w:type="pct"/>
            <w:tcBorders>
              <w:top w:val="single" w:color="auto" w:sz="4" w:space="0"/>
              <w:left w:val="single" w:color="auto" w:sz="4" w:space="0"/>
              <w:bottom w:val="single" w:color="auto" w:sz="4" w:space="0"/>
              <w:right w:val="single" w:color="auto" w:sz="4" w:space="0"/>
            </w:tcBorders>
            <w:noWrap/>
            <w:vAlign w:val="center"/>
          </w:tcPr>
          <w:p w14:paraId="0AB9B569">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运动员等级证书</w:t>
            </w:r>
          </w:p>
        </w:tc>
        <w:tc>
          <w:tcPr>
            <w:tcW w:w="2720" w:type="pct"/>
            <w:tcBorders>
              <w:top w:val="single" w:color="auto" w:sz="4" w:space="0"/>
              <w:left w:val="single" w:color="auto" w:sz="4" w:space="0"/>
              <w:bottom w:val="single" w:color="auto" w:sz="4" w:space="0"/>
              <w:right w:val="single" w:color="auto" w:sz="4" w:space="0"/>
            </w:tcBorders>
            <w:vAlign w:val="center"/>
          </w:tcPr>
          <w:p w14:paraId="634FCB90">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报考体育教师岗位的考生须提供</w:t>
            </w:r>
            <w:r>
              <w:rPr>
                <w:rFonts w:hint="eastAsia" w:ascii="仿宋_GB2312" w:hAnsi="仿宋_GB2312" w:eastAsia="仿宋_GB2312" w:cs="宋体"/>
                <w:color w:val="000000"/>
                <w:kern w:val="0"/>
                <w:sz w:val="24"/>
                <w:lang w:eastAsia="zh-CN"/>
                <w14:ligatures w14:val="none"/>
              </w:rPr>
              <w:t>。</w:t>
            </w:r>
          </w:p>
        </w:tc>
        <w:tc>
          <w:tcPr>
            <w:tcW w:w="568" w:type="pct"/>
            <w:tcBorders>
              <w:top w:val="single" w:color="auto" w:sz="4" w:space="0"/>
              <w:left w:val="single" w:color="auto" w:sz="4" w:space="0"/>
              <w:bottom w:val="single" w:color="auto" w:sz="4" w:space="0"/>
              <w:right w:val="single" w:color="auto" w:sz="4" w:space="0"/>
            </w:tcBorders>
          </w:tcPr>
          <w:p w14:paraId="25C43418">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CF6F104">
        <w:tblPrEx>
          <w:tblCellMar>
            <w:top w:w="0" w:type="dxa"/>
            <w:left w:w="108" w:type="dxa"/>
            <w:bottom w:w="0" w:type="dxa"/>
            <w:right w:w="108" w:type="dxa"/>
          </w:tblCellMar>
        </w:tblPrEx>
        <w:trPr>
          <w:trHeight w:val="26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2C0A2F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8</w:t>
            </w:r>
          </w:p>
        </w:tc>
        <w:tc>
          <w:tcPr>
            <w:tcW w:w="1430" w:type="pct"/>
            <w:tcBorders>
              <w:top w:val="single" w:color="auto" w:sz="4" w:space="0"/>
              <w:left w:val="single" w:color="auto" w:sz="4" w:space="0"/>
              <w:bottom w:val="single" w:color="auto" w:sz="4" w:space="0"/>
              <w:right w:val="single" w:color="auto" w:sz="4" w:space="0"/>
            </w:tcBorders>
            <w:noWrap/>
            <w:vAlign w:val="center"/>
          </w:tcPr>
          <w:p w14:paraId="5547427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专业比对证明</w:t>
            </w:r>
          </w:p>
        </w:tc>
        <w:tc>
          <w:tcPr>
            <w:tcW w:w="2720" w:type="pct"/>
            <w:tcBorders>
              <w:top w:val="single" w:color="auto" w:sz="4" w:space="0"/>
              <w:left w:val="single" w:color="auto" w:sz="4" w:space="0"/>
              <w:bottom w:val="single" w:color="auto" w:sz="4" w:space="0"/>
              <w:right w:val="single" w:color="auto" w:sz="4" w:space="0"/>
            </w:tcBorders>
            <w:vAlign w:val="center"/>
          </w:tcPr>
          <w:p w14:paraId="29CE5DF3">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所学专业未包含在《广东省2026年考试录用公务员专业参考目录》中的，可选择目录中的相近专业报考，所学专业必修课程须与报考职位要求专业的主要课程基本一致（70%以上），并在资格复审时提供所学专业课程成绩单（同时提供中文翻译件）、课程对比情况说明（同时提供中文翻译件）及毕业院校设置专业的依据（同时提供中文翻译件）等材料。</w:t>
            </w:r>
          </w:p>
        </w:tc>
        <w:tc>
          <w:tcPr>
            <w:tcW w:w="568" w:type="pct"/>
            <w:tcBorders>
              <w:top w:val="single" w:color="auto" w:sz="4" w:space="0"/>
              <w:left w:val="single" w:color="auto" w:sz="4" w:space="0"/>
              <w:bottom w:val="single" w:color="auto" w:sz="4" w:space="0"/>
              <w:right w:val="single" w:color="auto" w:sz="4" w:space="0"/>
            </w:tcBorders>
          </w:tcPr>
          <w:p w14:paraId="04F92985">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5C335105">
        <w:tblPrEx>
          <w:tblCellMar>
            <w:top w:w="0" w:type="dxa"/>
            <w:left w:w="108" w:type="dxa"/>
            <w:bottom w:w="0" w:type="dxa"/>
            <w:right w:w="108" w:type="dxa"/>
          </w:tblCellMar>
        </w:tblPrEx>
        <w:trPr>
          <w:trHeight w:val="220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0B64482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9</w:t>
            </w:r>
          </w:p>
        </w:tc>
        <w:tc>
          <w:tcPr>
            <w:tcW w:w="1430" w:type="pct"/>
            <w:tcBorders>
              <w:top w:val="single" w:color="auto" w:sz="4" w:space="0"/>
              <w:left w:val="single" w:color="auto" w:sz="4" w:space="0"/>
              <w:bottom w:val="single" w:color="auto" w:sz="4" w:space="0"/>
              <w:right w:val="single" w:color="auto" w:sz="4" w:space="0"/>
            </w:tcBorders>
            <w:vAlign w:val="center"/>
          </w:tcPr>
          <w:p w14:paraId="58891A11">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留学回国人员有关证明材料</w:t>
            </w:r>
          </w:p>
        </w:tc>
        <w:tc>
          <w:tcPr>
            <w:tcW w:w="2720" w:type="pct"/>
            <w:tcBorders>
              <w:top w:val="single" w:color="auto" w:sz="4" w:space="0"/>
              <w:left w:val="single" w:color="auto" w:sz="4" w:space="0"/>
              <w:bottom w:val="single" w:color="auto" w:sz="4" w:space="0"/>
              <w:right w:val="single" w:color="auto" w:sz="4" w:space="0"/>
            </w:tcBorders>
            <w:vAlign w:val="center"/>
          </w:tcPr>
          <w:p w14:paraId="49D18778">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p w14:paraId="1EB9E282">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在提供学位证书的同时须提供由教育部留学服务中心出具的国（境）外学历、学位认证函等有关证明材料，应聘人员可登录教育部留学服务中心网站（http://www.cscse.edu.cn）查询认证的有关要求和程序，未毕业的，必须提供就读院校开具的在读及毕业时间证明（同时提供中文翻译件）。在国（境）内就读取得国（境）外学历、学位的人员，须取得由教育部所属的相关机构出具的学历、学位认证函。</w:t>
            </w:r>
          </w:p>
          <w:p w14:paraId="5955C4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c>
          <w:tcPr>
            <w:tcW w:w="568" w:type="pct"/>
            <w:tcBorders>
              <w:top w:val="single" w:color="auto" w:sz="4" w:space="0"/>
              <w:left w:val="single" w:color="auto" w:sz="4" w:space="0"/>
              <w:bottom w:val="single" w:color="auto" w:sz="4" w:space="0"/>
              <w:right w:val="single" w:color="auto" w:sz="4" w:space="0"/>
            </w:tcBorders>
          </w:tcPr>
          <w:p w14:paraId="3CE96CE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7E6D0D9F">
        <w:tblPrEx>
          <w:tblCellMar>
            <w:top w:w="0" w:type="dxa"/>
            <w:left w:w="108" w:type="dxa"/>
            <w:bottom w:w="0" w:type="dxa"/>
            <w:right w:w="108" w:type="dxa"/>
          </w:tblCellMar>
        </w:tblPrEx>
        <w:trPr>
          <w:trHeight w:val="2423"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59B80DB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10</w:t>
            </w:r>
          </w:p>
        </w:tc>
        <w:tc>
          <w:tcPr>
            <w:tcW w:w="1430" w:type="pct"/>
            <w:tcBorders>
              <w:top w:val="single" w:color="auto" w:sz="4" w:space="0"/>
              <w:left w:val="single" w:color="auto" w:sz="4" w:space="0"/>
              <w:bottom w:val="single" w:color="auto" w:sz="4" w:space="0"/>
              <w:right w:val="single" w:color="auto" w:sz="4" w:space="0"/>
            </w:tcBorders>
            <w:noWrap/>
            <w:vAlign w:val="center"/>
          </w:tcPr>
          <w:p w14:paraId="37B804B5">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720" w:type="pct"/>
            <w:tcBorders>
              <w:top w:val="single" w:color="auto" w:sz="4" w:space="0"/>
              <w:left w:val="single" w:color="auto" w:sz="4" w:space="0"/>
              <w:bottom w:val="single" w:color="auto" w:sz="4" w:space="0"/>
              <w:right w:val="single" w:color="auto" w:sz="4" w:space="0"/>
            </w:tcBorders>
            <w:vAlign w:val="center"/>
          </w:tcPr>
          <w:p w14:paraId="687775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p w14:paraId="29997011">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p w14:paraId="3B6DF37B">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c>
          <w:tcPr>
            <w:tcW w:w="568" w:type="pct"/>
            <w:tcBorders>
              <w:top w:val="single" w:color="auto" w:sz="4" w:space="0"/>
              <w:left w:val="single" w:color="auto" w:sz="4" w:space="0"/>
              <w:bottom w:val="single" w:color="auto" w:sz="4" w:space="0"/>
              <w:right w:val="single" w:color="auto" w:sz="4" w:space="0"/>
            </w:tcBorders>
          </w:tcPr>
          <w:p w14:paraId="533C510C">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A4433F1">
        <w:tblPrEx>
          <w:tblCellMar>
            <w:top w:w="0" w:type="dxa"/>
            <w:left w:w="108" w:type="dxa"/>
            <w:bottom w:w="0" w:type="dxa"/>
            <w:right w:w="108" w:type="dxa"/>
          </w:tblCellMar>
        </w:tblPrEx>
        <w:trPr>
          <w:trHeight w:val="861"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3DF34C55">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11</w:t>
            </w:r>
          </w:p>
        </w:tc>
        <w:tc>
          <w:tcPr>
            <w:tcW w:w="1430" w:type="pct"/>
            <w:tcBorders>
              <w:top w:val="single" w:color="auto" w:sz="4" w:space="0"/>
              <w:left w:val="single" w:color="auto" w:sz="4" w:space="0"/>
              <w:bottom w:val="single" w:color="auto" w:sz="4" w:space="0"/>
              <w:right w:val="single" w:color="auto" w:sz="4" w:space="0"/>
            </w:tcBorders>
            <w:vAlign w:val="center"/>
          </w:tcPr>
          <w:p w14:paraId="46B331FF">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基层服务项目材料</w:t>
            </w:r>
          </w:p>
        </w:tc>
        <w:tc>
          <w:tcPr>
            <w:tcW w:w="2720" w:type="pct"/>
            <w:tcBorders>
              <w:top w:val="single" w:color="auto" w:sz="4" w:space="0"/>
              <w:left w:val="single" w:color="auto" w:sz="4" w:space="0"/>
              <w:bottom w:val="single" w:color="auto" w:sz="4" w:space="0"/>
              <w:right w:val="single" w:color="auto" w:sz="4" w:space="0"/>
            </w:tcBorders>
            <w:vAlign w:val="center"/>
          </w:tcPr>
          <w:p w14:paraId="2E5FADD7">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bookmarkStart w:id="0" w:name="_GoBack"/>
            <w:bookmarkEnd w:id="0"/>
            <w:r>
              <w:rPr>
                <w:rFonts w:hint="eastAsia" w:ascii="仿宋_GB2312" w:hAnsi="仿宋_GB2312" w:eastAsia="仿宋_GB2312" w:cs="宋体"/>
                <w:color w:val="000000"/>
                <w:kern w:val="0"/>
                <w:sz w:val="24"/>
                <w14:ligatures w14:val="none"/>
              </w:rPr>
              <w:t>正在参加或服务期满且考核合格后2年内的基层服务项目人员符合报考条件的须按《深圳市公办中小学2025年12月面向2026年应届毕业生公开招聘教师公告》有关要求提供“基层服务项目材料”。</w:t>
            </w:r>
          </w:p>
        </w:tc>
        <w:tc>
          <w:tcPr>
            <w:tcW w:w="568" w:type="pct"/>
            <w:tcBorders>
              <w:top w:val="single" w:color="auto" w:sz="4" w:space="0"/>
              <w:left w:val="single" w:color="auto" w:sz="4" w:space="0"/>
              <w:bottom w:val="single" w:color="auto" w:sz="4" w:space="0"/>
              <w:right w:val="single" w:color="auto" w:sz="4" w:space="0"/>
            </w:tcBorders>
          </w:tcPr>
          <w:p w14:paraId="04A4A61A">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r w14:paraId="6B6AB2F7">
        <w:tblPrEx>
          <w:tblCellMar>
            <w:top w:w="0" w:type="dxa"/>
            <w:left w:w="108" w:type="dxa"/>
            <w:bottom w:w="0" w:type="dxa"/>
            <w:right w:w="108" w:type="dxa"/>
          </w:tblCellMar>
        </w:tblPrEx>
        <w:trPr>
          <w:trHeight w:val="861" w:hRule="atLeast"/>
          <w:jc w:val="center"/>
        </w:trPr>
        <w:tc>
          <w:tcPr>
            <w:tcW w:w="281" w:type="pct"/>
            <w:tcBorders>
              <w:top w:val="single" w:color="auto" w:sz="4" w:space="0"/>
              <w:left w:val="single" w:color="auto" w:sz="4" w:space="0"/>
              <w:bottom w:val="single" w:color="auto" w:sz="4" w:space="0"/>
              <w:right w:val="single" w:color="auto" w:sz="4" w:space="0"/>
            </w:tcBorders>
            <w:vAlign w:val="center"/>
          </w:tcPr>
          <w:p w14:paraId="11AE64CB">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1</w:t>
            </w:r>
            <w:r>
              <w:rPr>
                <w:rFonts w:hint="eastAsia" w:ascii="仿宋_GB2312" w:hAnsi="仿宋_GB2312" w:eastAsia="仿宋_GB2312" w:cs="宋体"/>
                <w:color w:val="000000"/>
                <w:kern w:val="0"/>
                <w:sz w:val="24"/>
                <w:lang w:val="en-US" w:eastAsia="zh-CN"/>
                <w14:ligatures w14:val="none"/>
              </w:rPr>
              <w:t>2</w:t>
            </w:r>
          </w:p>
        </w:tc>
        <w:tc>
          <w:tcPr>
            <w:tcW w:w="1430" w:type="pct"/>
            <w:tcBorders>
              <w:top w:val="single" w:color="auto" w:sz="4" w:space="0"/>
              <w:left w:val="single" w:color="auto" w:sz="4" w:space="0"/>
              <w:bottom w:val="single" w:color="auto" w:sz="4" w:space="0"/>
              <w:right w:val="single" w:color="auto" w:sz="4" w:space="0"/>
            </w:tcBorders>
            <w:vAlign w:val="center"/>
          </w:tcPr>
          <w:p w14:paraId="38B0779C">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720" w:type="pct"/>
            <w:tcBorders>
              <w:top w:val="single" w:color="auto" w:sz="4" w:space="0"/>
              <w:left w:val="single" w:color="auto" w:sz="4" w:space="0"/>
              <w:bottom w:val="single" w:color="auto" w:sz="4" w:space="0"/>
              <w:right w:val="single" w:color="auto" w:sz="4" w:space="0"/>
            </w:tcBorders>
            <w:vAlign w:val="center"/>
          </w:tcPr>
          <w:p w14:paraId="64E97642">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568" w:type="pct"/>
            <w:tcBorders>
              <w:top w:val="single" w:color="auto" w:sz="4" w:space="0"/>
              <w:left w:val="single" w:color="auto" w:sz="4" w:space="0"/>
              <w:bottom w:val="single" w:color="auto" w:sz="4" w:space="0"/>
              <w:right w:val="single" w:color="auto" w:sz="4" w:space="0"/>
            </w:tcBorders>
          </w:tcPr>
          <w:p w14:paraId="6F8C222B">
            <w:pPr>
              <w:keepNext w:val="0"/>
              <w:keepLines w:val="0"/>
              <w:widowControl/>
              <w:suppressLineNumbers w:val="0"/>
              <w:spacing w:before="0" w:beforeAutospacing="0" w:after="0" w:afterAutospacing="0" w:line="240" w:lineRule="auto"/>
              <w:ind w:left="0" w:right="0"/>
              <w:rPr>
                <w:rFonts w:hint="eastAsia" w:ascii="仿宋_GB2312" w:hAnsi="仿宋_GB2312" w:eastAsia="仿宋_GB2312" w:cs="宋体"/>
                <w:color w:val="000000"/>
                <w:kern w:val="0"/>
                <w:sz w:val="24"/>
                <w14:ligatures w14:val="none"/>
              </w:rPr>
            </w:pPr>
          </w:p>
        </w:tc>
      </w:tr>
    </w:tbl>
    <w:p w14:paraId="7ABC2E4C">
      <w:pPr>
        <w:spacing w:after="0" w:line="240" w:lineRule="auto"/>
        <w:jc w:val="both"/>
        <w:rPr>
          <w:rFonts w:hint="eastAsia" w:ascii="黑体" w:hAnsi="黑体" w:eastAsia="黑体"/>
          <w:color w:val="EE0000"/>
          <w:sz w:val="24"/>
          <w:lang w:val="en-US" w:eastAsia="zh-CN"/>
        </w:rPr>
      </w:pPr>
    </w:p>
    <w:p w14:paraId="7411319E">
      <w:pPr>
        <w:spacing w:after="0" w:line="240" w:lineRule="auto"/>
        <w:jc w:val="both"/>
        <w:rPr>
          <w:rFonts w:hint="eastAsia" w:ascii="黑体" w:hAnsi="黑体" w:eastAsia="黑体"/>
          <w:color w:val="auto"/>
          <w:sz w:val="24"/>
          <w:lang w:val="en-US" w:eastAsia="zh-CN"/>
        </w:rPr>
      </w:pPr>
      <w:r>
        <w:rPr>
          <w:rFonts w:hint="eastAsia" w:ascii="黑体" w:hAnsi="黑体" w:eastAsia="黑体"/>
          <w:color w:val="auto"/>
          <w:sz w:val="24"/>
          <w:lang w:val="en-US" w:eastAsia="zh-CN"/>
        </w:rPr>
        <w:t>资格复审结果：</w:t>
      </w:r>
    </w:p>
    <w:p w14:paraId="1F10EB6A">
      <w:pPr>
        <w:spacing w:after="0" w:line="240" w:lineRule="auto"/>
        <w:jc w:val="both"/>
        <w:rPr>
          <w:rFonts w:hint="eastAsia" w:ascii="黑体" w:hAnsi="黑体" w:eastAsia="黑体"/>
          <w:color w:val="auto"/>
          <w:sz w:val="24"/>
          <w:lang w:val="en-US" w:eastAsia="zh-CN"/>
        </w:rPr>
      </w:pPr>
    </w:p>
    <w:p w14:paraId="31ACAEE1">
      <w:pPr>
        <w:spacing w:after="0" w:line="240" w:lineRule="auto"/>
        <w:jc w:val="both"/>
        <w:rPr>
          <w:rFonts w:hint="default" w:ascii="黑体" w:hAnsi="黑体" w:eastAsia="黑体"/>
          <w:color w:val="auto"/>
          <w:sz w:val="24"/>
          <w:lang w:val="en-US" w:eastAsia="zh-CN"/>
        </w:rPr>
      </w:pPr>
      <w:r>
        <w:rPr>
          <w:rFonts w:hint="eastAsia" w:ascii="黑体" w:hAnsi="黑体" w:eastAsia="黑体"/>
          <w:color w:val="auto"/>
          <w:sz w:val="24"/>
          <w:lang w:val="en-US" w:eastAsia="zh-CN"/>
        </w:rPr>
        <w:t>审核人：                                            考生签字：</w:t>
      </w:r>
    </w:p>
    <w:p w14:paraId="5E3FBB90">
      <w:pPr>
        <w:spacing w:after="0" w:line="240" w:lineRule="auto"/>
        <w:jc w:val="both"/>
        <w:rPr>
          <w:rFonts w:hint="eastAsia" w:ascii="黑体" w:hAnsi="黑体" w:eastAsia="黑体"/>
          <w:color w:val="EE0000"/>
          <w:sz w:val="24"/>
        </w:rPr>
      </w:pPr>
    </w:p>
    <w:p w14:paraId="610DBF3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676D5B6C">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提前填写岗位名称</w:t>
      </w:r>
      <w:r>
        <w:rPr>
          <w:rFonts w:hint="eastAsia" w:ascii="仿宋_GB2312" w:hAnsi="仿宋_GB2312" w:eastAsia="仿宋_GB2312"/>
          <w:sz w:val="24"/>
          <w:lang w:eastAsia="zh-CN"/>
        </w:rPr>
        <w:t>、</w:t>
      </w:r>
      <w:r>
        <w:rPr>
          <w:rFonts w:ascii="仿宋_GB2312" w:hAnsi="仿宋_GB2312" w:eastAsia="仿宋_GB2312"/>
          <w:sz w:val="24"/>
        </w:rPr>
        <w:t>姓名</w:t>
      </w:r>
      <w:r>
        <w:rPr>
          <w:rFonts w:hint="eastAsia" w:ascii="仿宋_GB2312" w:hAnsi="仿宋_GB2312" w:eastAsia="仿宋_GB2312"/>
          <w:sz w:val="24"/>
          <w:lang w:val="en-US" w:eastAsia="zh-CN"/>
        </w:rPr>
        <w:t>及身份证号，</w:t>
      </w:r>
      <w:r>
        <w:rPr>
          <w:rFonts w:hint="eastAsia" w:ascii="仿宋_GB2312" w:hAnsi="仿宋_GB2312" w:eastAsia="仿宋_GB2312"/>
          <w:sz w:val="24"/>
        </w:rPr>
        <w:t>提交打“√”</w:t>
      </w:r>
      <w:r>
        <w:rPr>
          <w:rFonts w:hint="eastAsia" w:ascii="仿宋_GB2312" w:hAnsi="仿宋_GB2312" w:eastAsia="仿宋_GB2312"/>
          <w:sz w:val="24"/>
          <w:lang w:val="en-US" w:eastAsia="zh-CN"/>
        </w:rPr>
        <w:t>一栏不填。</w:t>
      </w:r>
    </w:p>
    <w:p w14:paraId="69593225">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EE0000"/>
          <w:sz w:val="24"/>
        </w:rPr>
        <w:t>原件</w:t>
      </w:r>
      <w:r>
        <w:rPr>
          <w:rFonts w:ascii="仿宋_GB2312" w:hAnsi="仿宋_GB2312" w:eastAsia="仿宋_GB2312"/>
          <w:sz w:val="24"/>
        </w:rPr>
        <w:t>供审查人员</w:t>
      </w:r>
      <w:r>
        <w:rPr>
          <w:rFonts w:ascii="仿宋_GB2312" w:hAnsi="仿宋_GB2312" w:eastAsia="仿宋_GB2312"/>
          <w:color w:val="EE0000"/>
          <w:sz w:val="24"/>
        </w:rPr>
        <w:t>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w:t>
      </w:r>
    </w:p>
    <w:p w14:paraId="1DE5B59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sz w:val="24"/>
          <w:lang w:val="en-US" w:eastAsia="zh-CN"/>
        </w:rPr>
        <w:t>将原件与复印件材料分开摆放。</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w:t>
      </w:r>
      <w:r>
        <w:rPr>
          <w:rFonts w:hint="eastAsia" w:ascii="仿宋_GB2312" w:hAnsi="仿宋_GB2312" w:eastAsia="仿宋_GB2312"/>
          <w:sz w:val="24"/>
          <w:lang w:val="en-US" w:eastAsia="zh-CN"/>
        </w:rPr>
        <w:t>复印件材料</w:t>
      </w:r>
      <w:r>
        <w:rPr>
          <w:rFonts w:ascii="仿宋_GB2312" w:hAnsi="仿宋_GB2312" w:eastAsia="仿宋_GB2312"/>
          <w:sz w:val="24"/>
        </w:rPr>
        <w:t>封面，将所提供的材料按表中的顺序叠放，并用长尾夹固定成一册。</w:t>
      </w:r>
    </w:p>
    <w:p w14:paraId="10736CB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371F9289">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4F8B23A4">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本清单为材料准备参考，具体材料的要求及未尽事宜以</w:t>
      </w:r>
      <w:r>
        <w:rPr>
          <w:rFonts w:hint="eastAsia" w:ascii="仿宋_GB2312" w:hAnsi="仿宋_GB2312" w:eastAsia="仿宋_GB2312"/>
          <w:sz w:val="24"/>
        </w:rPr>
        <w:t>《深圳市公办中小学2025年12月面向2026年应届毕业生公开招聘教师公告》</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57FD1C86"/>
    <w:rsid w:val="58196D2B"/>
    <w:rsid w:val="622A34BA"/>
    <w:rsid w:val="70AF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1148</Words>
  <Characters>1207</Characters>
  <Lines>9</Lines>
  <Paragraphs>2</Paragraphs>
  <TotalTime>26</TotalTime>
  <ScaleCrop>false</ScaleCrop>
  <LinksUpToDate>false</LinksUpToDate>
  <CharactersWithSpaces>1218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Ken</cp:lastModifiedBy>
  <dcterms:modified xsi:type="dcterms:W3CDTF">2026-01-17T12:26:10Z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eyJoZGlkIjoiNDViMmY2MzIyNDkxNTllZTQ4YTU0YmJlM2VmMTQ2YmMiLCJ1c2VySWQiOiI2MDUyODg0NTUifQ==</vt:lpwstr>
  </property>
  <property fmtid="{D5CDD505-2E9C-101B-9397-08002B2CF9AE}" pid="3" name="KSOProductBuildVer">
    <vt:lpwstr>2052-12.1.0.23542</vt:lpwstr>
  </property>
  <property fmtid="{D5CDD505-2E9C-101B-9397-08002B2CF9AE}" pid="4" name="ICV">
    <vt:lpwstr>B6E39C1D895A4ED89BA711A5A0CAC514_13</vt:lpwstr>
  </property>
</Properties>
</file>